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5F5" w:rsidRPr="00C855F5" w:rsidRDefault="00C855F5" w:rsidP="00C855F5">
      <w:pPr>
        <w:spacing w:after="0" w:line="240" w:lineRule="auto"/>
        <w:jc w:val="center"/>
        <w:rPr>
          <w:rFonts w:ascii="U_Journ" w:eastAsia="Times New Roman" w:hAnsi="U_Journ" w:cs="Times New Roman"/>
          <w:b/>
          <w:bCs/>
          <w:color w:val="000000"/>
          <w:sz w:val="28"/>
          <w:szCs w:val="28"/>
          <w:lang w:val="ru-RU"/>
        </w:rPr>
      </w:pPr>
      <w:r w:rsidRPr="00C855F5">
        <w:rPr>
          <w:rFonts w:ascii="Tahoma" w:eastAsia="Times New Roman" w:hAnsi="Tahoma" w:cs="Tahoma"/>
          <w:b/>
          <w:bCs/>
          <w:color w:val="000000"/>
          <w:sz w:val="30"/>
          <w:szCs w:val="30"/>
          <w:lang w:val="uk-UA"/>
        </w:rPr>
        <w:t>Ислом дини ва унинг</w:t>
      </w:r>
      <w:r>
        <w:rPr>
          <w:rFonts w:ascii="Tahoma" w:eastAsia="Times New Roman" w:hAnsi="Tahoma" w:cs="Tahoma"/>
          <w:b/>
          <w:bCs/>
          <w:color w:val="000000"/>
          <w:sz w:val="30"/>
          <w:szCs w:val="30"/>
        </w:rPr>
        <w:t xml:space="preserve"> </w:t>
      </w:r>
      <w:bookmarkStart w:id="0" w:name="_GoBack"/>
      <w:bookmarkEnd w:id="0"/>
      <w:r w:rsidRPr="00C855F5">
        <w:rPr>
          <w:rFonts w:ascii="Tahoma" w:eastAsia="Times New Roman" w:hAnsi="Tahoma" w:cs="Tahoma"/>
          <w:b/>
          <w:bCs/>
          <w:color w:val="000000"/>
          <w:sz w:val="30"/>
          <w:szCs w:val="30"/>
          <w:lang w:val="uz-Cyrl-UZ"/>
        </w:rPr>
        <w:t>юзага келиши</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ru-RU"/>
        </w:rPr>
      </w:pPr>
      <w:r w:rsidRPr="00C855F5">
        <w:rPr>
          <w:rFonts w:ascii="Tahoma" w:eastAsia="Times New Roman" w:hAnsi="Tahoma" w:cs="Tahoma"/>
          <w:color w:val="000000"/>
          <w:sz w:val="20"/>
          <w:szCs w:val="20"/>
        </w:rPr>
        <w:t> </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ru-RU"/>
        </w:rPr>
      </w:pPr>
      <w:r w:rsidRPr="00C855F5">
        <w:rPr>
          <w:rFonts w:ascii="Tahoma" w:eastAsia="Times New Roman" w:hAnsi="Tahoma" w:cs="Tahoma"/>
          <w:color w:val="000000"/>
          <w:sz w:val="30"/>
          <w:szCs w:val="30"/>
          <w:lang w:val="uk-UA"/>
        </w:rPr>
        <w:t>Ислом </w:t>
      </w:r>
      <w:r w:rsidRPr="00C855F5">
        <w:rPr>
          <w:rFonts w:ascii="Tahoma" w:eastAsia="Times New Roman" w:hAnsi="Tahoma" w:cs="Tahoma"/>
          <w:color w:val="000000"/>
          <w:sz w:val="30"/>
          <w:szCs w:val="30"/>
          <w:lang w:val="uz-Cyrl-UZ"/>
        </w:rPr>
        <w:t>VII </w:t>
      </w:r>
      <w:r w:rsidRPr="00C855F5">
        <w:rPr>
          <w:rFonts w:ascii="Tahoma" w:eastAsia="Times New Roman" w:hAnsi="Tahoma" w:cs="Tahoma"/>
          <w:color w:val="000000"/>
          <w:sz w:val="30"/>
          <w:szCs w:val="30"/>
          <w:lang w:val="uk-UA"/>
        </w:rPr>
        <w:t>асрда Арабистон ярим оролида, ҳозирги Саудия Арабистони ҳудудида пайдо бўлган.</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Қадимдан Арабистон ярим оролида яшаган араблар Сомий қавмига мансуб бўлган. Арабларнинг кўпчилиги чўл ва даштларда яшовчи кўчманчи чорвадор бўлиб, улар «бадавийлар» деб аталган. Воҳаларда деҳқончилик, шаҳарларда эса савдо-сотиқ ва майда ҳунармандчилик билан кун кечирувчи аҳоли яшаган. </w:t>
      </w:r>
      <w:r w:rsidRPr="00C855F5">
        <w:rPr>
          <w:rFonts w:ascii="Tahoma" w:eastAsia="Times New Roman" w:hAnsi="Tahoma" w:cs="Tahoma"/>
          <w:color w:val="000000"/>
          <w:sz w:val="30"/>
          <w:szCs w:val="30"/>
        </w:rPr>
        <w:t>VI</w:t>
      </w:r>
      <w:r w:rsidRPr="00C855F5">
        <w:rPr>
          <w:rFonts w:ascii="Tahoma" w:eastAsia="Times New Roman" w:hAnsi="Tahoma" w:cs="Tahoma"/>
          <w:color w:val="000000"/>
          <w:sz w:val="30"/>
          <w:szCs w:val="30"/>
          <w:lang w:val="uk-UA"/>
        </w:rPr>
        <w:t> асрнинг охири </w:t>
      </w:r>
      <w:r w:rsidRPr="00C855F5">
        <w:rPr>
          <w:rFonts w:ascii="Tahoma" w:eastAsia="Times New Roman" w:hAnsi="Tahoma" w:cs="Tahoma"/>
          <w:color w:val="000000"/>
          <w:sz w:val="30"/>
          <w:szCs w:val="30"/>
        </w:rPr>
        <w:t>VII</w:t>
      </w:r>
      <w:r w:rsidRPr="00C855F5">
        <w:rPr>
          <w:rFonts w:ascii="Tahoma" w:eastAsia="Times New Roman" w:hAnsi="Tahoma" w:cs="Tahoma"/>
          <w:color w:val="000000"/>
          <w:sz w:val="30"/>
          <w:szCs w:val="30"/>
          <w:lang w:val="uk-UA"/>
        </w:rPr>
        <w:t> асрнинг бошларида араб жамоаларида уруғ-аймоқчилик ва қулдорлик муносабатлари ҳали кучли, феодал муносабатлари эндигина вужудга келмоқда эди.</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Ямандан шимолга йўналган карвон йўли Ҳижоз ўлкаси ҳамда Макка ва Мадина шаҳарлари орқали ўтиб, мамлакатни Миср, Византия ва Шом (Сурия) билан боғлар эди. Шаҳар аҳолисининг кўчманчи чорвадорлар билан олиб борган савдо-сотиқ алоқалари кенг бўлган. Бироқ мамлакатда ҳукм сурган сиёсий тарқоқлик, бадавий қабилалар ўртасидаги тўхтовсиз ўзаро низолар, тотемистик ва анимистик эътиқодлар асосидаги бутпарастлик, маҳдудлик, карвон йўлларида авж олиб кетган талончилик ички ва ташқи савдо алоқаларининг кенгайишига тўсқинлик қилган. Бу зодагон савдогар табақанинг манфаатларига зид бўлиб, мамлакатнинг иқтисодий юксалишига катта путур етказаётган эди.</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Арабистон ярим оролида яшаётган қабилаларнинг асосий қисми уларга қўшни Миср, Византия, Эрон, Месопотамия каби қадимий маданият марказларига қараганда тарихий тараққиётнинг анча қуйи босқичида эди.</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 xml:space="preserve">Арабистон ярим оролининг ғарбий қисмида Қизил денгиз соҳилида жуғрофий қулай бир ҳудудда жойлашган Ҳижоз тумани иқтисодий тараққиётда бирмунча илгарилаб кетганди. Карвон савдо йўллари бу ҳудудни жанубда Яман орқали Ҳабашистон ва Ҳиндистон, шимолда Шом юрти (Сурия) орқали Миср, Византия ва Сосонийлар Эрони билан боғлар эди. Ўз даврида катта иқтисодий аҳамиятга эга бўлган ҳудуднинг маркази Макка шаҳри бўлиб, бу ерда ёз ва қиш фаслларида катта карвонлар ташкил этилган </w:t>
      </w:r>
      <w:r w:rsidRPr="00C855F5">
        <w:rPr>
          <w:rFonts w:ascii="Tahoma" w:eastAsia="Times New Roman" w:hAnsi="Tahoma" w:cs="Tahoma"/>
          <w:color w:val="000000"/>
          <w:sz w:val="30"/>
          <w:szCs w:val="30"/>
          <w:lang w:val="uk-UA"/>
        </w:rPr>
        <w:lastRenderedPageBreak/>
        <w:t>(тарихчи Табарий берган маълумотларга қараганда, баъзан бу карвонлар 2000 туягача етган). Бу карвонларнинг шимолга ва жанубга юборилиб тургани Қуръони Каримнинг 106 «Қураиш» сурасида қайд этилган.</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ru-RU"/>
        </w:rPr>
      </w:pPr>
      <w:r w:rsidRPr="00C855F5">
        <w:rPr>
          <w:rFonts w:ascii="Tahoma" w:eastAsia="Times New Roman" w:hAnsi="Tahoma" w:cs="Tahoma"/>
          <w:color w:val="000000"/>
          <w:sz w:val="30"/>
          <w:szCs w:val="30"/>
          <w:lang w:val="uk-UA"/>
        </w:rPr>
        <w:t>Савдо карвони йўлида жойлашган Маккадан ташқари яна Ясриб (кейинчалик Мадина), Тоиф, Хайбар каби шаҳарлар ҳам ривожланиб, кенгайиб аҳамияти ошиб борди ва </w:t>
      </w:r>
      <w:r w:rsidRPr="00C855F5">
        <w:rPr>
          <w:rFonts w:ascii="Tahoma" w:eastAsia="Times New Roman" w:hAnsi="Tahoma" w:cs="Tahoma"/>
          <w:color w:val="000000"/>
          <w:sz w:val="30"/>
          <w:szCs w:val="30"/>
        </w:rPr>
        <w:t>VII</w:t>
      </w:r>
      <w:r w:rsidRPr="00C855F5">
        <w:rPr>
          <w:rFonts w:ascii="Tahoma" w:eastAsia="Times New Roman" w:hAnsi="Tahoma" w:cs="Tahoma"/>
          <w:color w:val="000000"/>
          <w:sz w:val="30"/>
          <w:szCs w:val="30"/>
          <w:lang w:val="uk-UA"/>
        </w:rPr>
        <w:t> асрларга келиб улар гавжум савдо марказларига айланди. Албатта бу даврда Макка шаҳри билан рақобатлашадиган савдо маркази ҳали йўқ эди. Араб қабилалари ўртасида Макканинг диний марказ сифатида ҳам ўрни анча юқори бўлган. Исломшунос олим А.Ҳасанов ўз китобида: «Маккадаги Зам-зам қудуғи қадим замонлардан бери атрофидаги кўчмачи қабилаларнинг ва савдогарлар эътиборини қозонган. Ривоятларга қараганда, Маккада қурилган биринчи бино – Каъба ҳар бир арабларнинг муқаддас жойига айланганини ҳисобга олсак, Макканинг шуҳрат қозониши учун омиллар етарли бўлганини кўра-миз», деб ёзади. (Ҳасанов А. Макка ва Мадина тарихи. –Т., Меҳнат, 1992. 9 б.) Қуръоннинг 108-«Кавсар» (Чашма, Булоқ) сурасида арабларнинг Каъба зиёратига келиб, қурбонлик сўйиш одатлари ўз ифодасини топган. Х</w:t>
      </w:r>
      <w:r w:rsidRPr="00C855F5">
        <w:rPr>
          <w:rFonts w:ascii="Tahoma" w:eastAsia="Times New Roman" w:hAnsi="Tahoma" w:cs="Tahoma"/>
          <w:color w:val="000000"/>
          <w:sz w:val="30"/>
          <w:szCs w:val="30"/>
          <w:lang w:val="ru-RU"/>
        </w:rPr>
        <w:t>уллас</w:t>
      </w:r>
      <w:r w:rsidRPr="00C855F5">
        <w:rPr>
          <w:rFonts w:ascii="Tahoma" w:eastAsia="Times New Roman" w:hAnsi="Tahoma" w:cs="Tahoma"/>
          <w:color w:val="000000"/>
          <w:sz w:val="30"/>
          <w:szCs w:val="30"/>
          <w:lang w:val="uz-Cyrl-UZ"/>
        </w:rPr>
        <w:t>, </w:t>
      </w:r>
      <w:r w:rsidRPr="00C855F5">
        <w:rPr>
          <w:rFonts w:ascii="Tahoma" w:eastAsia="Times New Roman" w:hAnsi="Tahoma" w:cs="Tahoma"/>
          <w:color w:val="000000"/>
          <w:sz w:val="30"/>
          <w:szCs w:val="30"/>
          <w:lang w:val="ru-RU"/>
        </w:rPr>
        <w:t>Макка шаҳри араб қабилаларини бирлаштиришда марказий ўрин тута бор</w:t>
      </w:r>
      <w:r w:rsidRPr="00C855F5">
        <w:rPr>
          <w:rFonts w:ascii="Tahoma" w:eastAsia="Times New Roman" w:hAnsi="Tahoma" w:cs="Tahoma"/>
          <w:color w:val="000000"/>
          <w:sz w:val="30"/>
          <w:szCs w:val="30"/>
          <w:lang w:val="uz-Cyrl-UZ"/>
        </w:rPr>
        <w:t>ган</w:t>
      </w:r>
      <w:r w:rsidRPr="00C855F5">
        <w:rPr>
          <w:rFonts w:ascii="Tahoma" w:eastAsia="Times New Roman" w:hAnsi="Tahoma" w:cs="Tahoma"/>
          <w:color w:val="000000"/>
          <w:sz w:val="30"/>
          <w:szCs w:val="30"/>
          <w:lang w:val="ru-RU"/>
        </w:rPr>
        <w:t>.</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Арабистон ярим оролининг айрим туманларида яҳудийлар ва насронийлар яшаган. Шу боис яҳудийлик яман араблари ўртасида қадимдан кенг тарқалган. Яҳудийликка эътиқод қилувчи қабилалар Марказий ва </w:t>
      </w:r>
      <w:r w:rsidRPr="00C855F5">
        <w:rPr>
          <w:rFonts w:ascii="Tahoma" w:eastAsia="Times New Roman" w:hAnsi="Tahoma" w:cs="Tahoma"/>
          <w:color w:val="000000"/>
          <w:sz w:val="30"/>
          <w:szCs w:val="30"/>
        </w:rPr>
        <w:t>F</w:t>
      </w:r>
      <w:r w:rsidRPr="00C855F5">
        <w:rPr>
          <w:rFonts w:ascii="Tahoma" w:eastAsia="Times New Roman" w:hAnsi="Tahoma" w:cs="Tahoma"/>
          <w:color w:val="000000"/>
          <w:sz w:val="30"/>
          <w:szCs w:val="30"/>
          <w:lang w:val="uk-UA"/>
        </w:rPr>
        <w:t>арбий Арабистоннинг айрим воҳаларида ҳам яшаганлар. Насроний дини эса асосан ярим оролнинг шимолий қисмида Шом юрти, Фаластин, Месопотамияда яшаган араб қабилаларнинг баъзилари ўртасида тарқалган эди.</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 xml:space="preserve">Муҳаммад алайҳиссалом ғоявий таълимотининг асосини ташкил этган яккахудолилик ислом динига қадар ҳам бўлган ва Муҳаммад алайҳиссалом даврида ҳам бу ғояни байроқ қилиб курашганлар бор эди. А.Ҳасанов «Макка ва Мадина тарихи»да Ямомада – Мусайлима, Яманда – Асад, Марказий Арабистонда – Сажжоҳ исмли бир аёл ва Тулаҳа, Мадина (Ясриб)да ибн </w:t>
      </w:r>
      <w:r w:rsidRPr="00C855F5">
        <w:rPr>
          <w:rFonts w:ascii="Tahoma" w:eastAsia="Times New Roman" w:hAnsi="Tahoma" w:cs="Tahoma"/>
          <w:color w:val="000000"/>
          <w:sz w:val="30"/>
          <w:szCs w:val="30"/>
          <w:lang w:val="uk-UA"/>
        </w:rPr>
        <w:lastRenderedPageBreak/>
        <w:t>Сайёдлар»</w:t>
      </w:r>
      <w:r w:rsidRPr="00C855F5">
        <w:rPr>
          <w:rFonts w:ascii="Tahoma" w:eastAsia="Times New Roman" w:hAnsi="Tahoma" w:cs="Tahoma"/>
          <w:color w:val="000000"/>
          <w:sz w:val="30"/>
          <w:szCs w:val="30"/>
          <w:vertAlign w:val="superscript"/>
          <w:lang w:val="uk-UA"/>
        </w:rPr>
        <w:t> </w:t>
      </w:r>
      <w:r w:rsidRPr="00C855F5">
        <w:rPr>
          <w:rFonts w:ascii="Tahoma" w:eastAsia="Times New Roman" w:hAnsi="Tahoma" w:cs="Tahoma"/>
          <w:color w:val="000000"/>
          <w:sz w:val="30"/>
          <w:szCs w:val="30"/>
          <w:lang w:val="uk-UA"/>
        </w:rPr>
        <w:t>пайғам-барликка даъвогар бўлганлар, деб кўрсатади. Муҳаммад алайҳис-салом йўли ғалаба қозонгач, фақат унинг набийлиги (пайғам-барлиги) эътироф этилиб, бошқалар эса мусулмон тарихчилигида мутанаббийлик (яъни сохта пайғамбарлар) деб ном олдилар.</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Аллоҳ Расули (элчиси) ва пайғамбари, Ислом динининг асосчиси - Муҳаммад ибн Абдуллоҳ ибн Абдумутталиб ибн Ҳошим ибн Абдуманоф обрўли қурайш қабиласидан бўлиб, милодий 571 йилнинг 21 апрелида Арабистон ярим оролининг Макка шаҳрида туғилдилар. </w:t>
      </w:r>
      <w:r w:rsidRPr="00C855F5">
        <w:rPr>
          <w:rFonts w:ascii="Tahoma" w:eastAsia="Times New Roman" w:hAnsi="Tahoma" w:cs="Tahoma"/>
          <w:color w:val="000000"/>
          <w:sz w:val="30"/>
          <w:szCs w:val="30"/>
          <w:u w:val="single"/>
          <w:lang w:val="uk-UA"/>
        </w:rPr>
        <w:t>40 ёшларида</w:t>
      </w:r>
      <w:r w:rsidRPr="00C855F5">
        <w:rPr>
          <w:rFonts w:ascii="Tahoma" w:eastAsia="Times New Roman" w:hAnsi="Tahoma" w:cs="Tahoma"/>
          <w:color w:val="000000"/>
          <w:sz w:val="30"/>
          <w:szCs w:val="30"/>
          <w:lang w:val="uk-UA"/>
        </w:rPr>
        <w:t> пайғамбарликни бошлаганлар, 23 йил пайғамбарлик, 19 марта жиҳод, 4 марта умра ва бир марта ҳаж қилганлар.</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ru-RU"/>
        </w:rPr>
      </w:pPr>
      <w:r w:rsidRPr="00C855F5">
        <w:rPr>
          <w:rFonts w:ascii="Tahoma" w:eastAsia="Times New Roman" w:hAnsi="Tahoma" w:cs="Tahoma"/>
          <w:color w:val="000000"/>
          <w:sz w:val="30"/>
          <w:szCs w:val="30"/>
          <w:lang w:val="ru-RU"/>
        </w:rPr>
        <w:t>Шажараси (аждодлари):</w:t>
      </w:r>
      <w:r w:rsidRPr="00C855F5">
        <w:rPr>
          <w:rFonts w:ascii="Tahoma" w:eastAsia="Times New Roman" w:hAnsi="Tahoma" w:cs="Tahoma"/>
          <w:color w:val="000000"/>
          <w:sz w:val="30"/>
          <w:szCs w:val="30"/>
          <w:lang w:val="uk-UA"/>
        </w:rPr>
        <w:t> оталари – Абдуллоҳ, оналари Омина.</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Ҳазрат Исмоил алайҳиссаломнинг оталари – Ҳазрати Иброҳим алайҳиссалом пайғамбарларнинг энг буюкларидан бири, учала дин аҳли-яҳудийлар, насронийлар ва мусулмонлар бирдек эъзозлаб ҳур-мат қиладиган пайғамбардир. Иброҳим алайҳиссалом ханиф эдилар, у зот яккахудолиликни, Аллоҳнинг бирлиги тўғрисидаги эътиқодини Ироқ, Сурия, Миср ва Фаластинда тарғиб қилганлар.</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Ҳазрат Иброҳим алайҳиссаломнинг икки нафар ўғли Исмоил ва Исҳоқ бўлиб, улар ҳам пайғамбар бўлганлар. Тўнғич ўғиллари Исмоилнинг онаси – Ҳожар, Исҳоқнинг волидаси эса Сора эди. Исмоил укаси Исҳоқдан 14 ёш катта эди.</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Иброҳим алайҳиссаломнинг кичик ўғиллари Исҳоқ Фаластинда катта бўлади. Унинг ҳам икки нафар ўғли бўлган. Каттаси Эсов, кичиги Яъқуб. Яъқубга ҳам пайғамбарлик келиб, у кейинчалик яҳудийларнинг тарихий отаси деб ҳисобланадиган бўлди. Яъқубдан 12 ўғил ва бир қиз дунёга келган.</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Яъқуб алайҳиссаломнинг иккинчи исми Исроил бўлиб, унинг 12 ўғлидан тарқалган халқ – яҳудий миллатининг бир қисми «Бани Исроил» деб атала бошланди.</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 xml:space="preserve">Исҳоқ алайҳиссаломдан кейинги барча пайғамбарлар (пайғамбаримиздан ташқари) – Яъқуб, Юсуф, Мусо, Ҳорун, Довуд, </w:t>
      </w:r>
      <w:r w:rsidRPr="00C855F5">
        <w:rPr>
          <w:rFonts w:ascii="Tahoma" w:eastAsia="Times New Roman" w:hAnsi="Tahoma" w:cs="Tahoma"/>
          <w:color w:val="000000"/>
          <w:sz w:val="30"/>
          <w:szCs w:val="30"/>
          <w:lang w:val="uk-UA"/>
        </w:rPr>
        <w:lastRenderedPageBreak/>
        <w:t>Сулаймон, Юнус, Закарий, Яҳё, Исо ва бошқа пайғамбарлар ҳазрати Исҳоқ алайҳи-с-саллом авлодларидир.</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Иброҳим алайҳисссаломнинг тўнғич ўғли – Исмоил 21 ёшида Журҳум қабиласидан миллати араб бўлган Аммора деган қизга уйланади ва ундан араб тилини ўрганади. Шундан кейин унинг авлоди араблашиб кетади. Ҳазрати Исмоил алайҳиссаломнинг тили иброний (яҳудий) бўлса-да, у арабча сўзлашишга ниҳоятда уста бўлади ва авлодлари ҳам арабча сўзлашишни одат қиладилар. Шу сабабли бу зотнинг авлодлари «муставриба» (яъни асли араб бўлмай, арабликни қабул қилиб араб бўлувчи) деб аталади. Хуллас, исломнинг асосчиси Муҳаммад алайҳиссалом Исмоил</w:t>
      </w:r>
      <w:r w:rsidRPr="00C855F5">
        <w:rPr>
          <w:rFonts w:ascii="Tahoma" w:eastAsia="Times New Roman" w:hAnsi="Tahoma" w:cs="Tahoma"/>
          <w:color w:val="000000"/>
          <w:sz w:val="30"/>
          <w:szCs w:val="30"/>
        </w:rPr>
        <w:t> </w:t>
      </w:r>
      <w:r w:rsidRPr="00C855F5">
        <w:rPr>
          <w:rFonts w:ascii="Tahoma" w:eastAsia="Times New Roman" w:hAnsi="Tahoma" w:cs="Tahoma"/>
          <w:color w:val="000000"/>
          <w:sz w:val="30"/>
          <w:szCs w:val="30"/>
          <w:lang w:val="uk-UA"/>
        </w:rPr>
        <w:t>авлодидандирлар.</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Муҳаммад алайҳиссалом</w:t>
      </w:r>
      <w:r w:rsidRPr="00C855F5">
        <w:rPr>
          <w:rFonts w:ascii="Tahoma" w:eastAsia="Times New Roman" w:hAnsi="Tahoma" w:cs="Tahoma"/>
          <w:color w:val="000000"/>
          <w:sz w:val="30"/>
          <w:szCs w:val="30"/>
        </w:rPr>
        <w:t> </w:t>
      </w:r>
      <w:r w:rsidRPr="00C855F5">
        <w:rPr>
          <w:rFonts w:ascii="Tahoma" w:eastAsia="Times New Roman" w:hAnsi="Tahoma" w:cs="Tahoma"/>
          <w:color w:val="000000"/>
          <w:sz w:val="30"/>
          <w:szCs w:val="30"/>
          <w:lang w:val="uk-UA"/>
        </w:rPr>
        <w:t>бир неча йиллар мобайнида диний тафаккур ва ибодат билан муттасил шуғуланганлар, тақводорлик билан ҳаёт кечирганлар. У киши ҳар доим Макка яқинидаги Хиро ғорига бориб ибодат қилганлар, озиқ-овқат ва сув олиб кетиб, ғорда бир неча кунлар қолиб ибодат қилиш одатлари бўлган. Диний манбаларда таъкидланишича</w:t>
      </w:r>
      <w:r w:rsidRPr="00C855F5">
        <w:rPr>
          <w:rFonts w:ascii="Tahoma" w:eastAsia="Times New Roman" w:hAnsi="Tahoma" w:cs="Tahoma"/>
          <w:color w:val="000000"/>
          <w:sz w:val="30"/>
          <w:szCs w:val="30"/>
          <w:lang w:val="uz-Cyrl-UZ"/>
        </w:rPr>
        <w:t>,</w:t>
      </w:r>
      <w:r w:rsidRPr="00C855F5">
        <w:rPr>
          <w:rFonts w:ascii="Tahoma" w:eastAsia="Times New Roman" w:hAnsi="Tahoma" w:cs="Tahoma"/>
          <w:color w:val="000000"/>
          <w:sz w:val="30"/>
          <w:szCs w:val="30"/>
        </w:rPr>
        <w:t> </w:t>
      </w:r>
      <w:r w:rsidRPr="00C855F5">
        <w:rPr>
          <w:rFonts w:ascii="Tahoma" w:eastAsia="Times New Roman" w:hAnsi="Tahoma" w:cs="Tahoma"/>
          <w:color w:val="000000"/>
          <w:sz w:val="30"/>
          <w:szCs w:val="30"/>
          <w:lang w:val="uk-UA"/>
        </w:rPr>
        <w:t>Муҳаммад алайҳиссалом</w:t>
      </w:r>
      <w:r w:rsidRPr="00C855F5">
        <w:rPr>
          <w:rFonts w:ascii="Tahoma" w:eastAsia="Times New Roman" w:hAnsi="Tahoma" w:cs="Tahoma"/>
          <w:color w:val="000000"/>
          <w:sz w:val="30"/>
          <w:szCs w:val="30"/>
        </w:rPr>
        <w:t> </w:t>
      </w:r>
      <w:r w:rsidRPr="00C855F5">
        <w:rPr>
          <w:rFonts w:ascii="Tahoma" w:eastAsia="Times New Roman" w:hAnsi="Tahoma" w:cs="Tahoma"/>
          <w:color w:val="000000"/>
          <w:sz w:val="30"/>
          <w:szCs w:val="30"/>
          <w:lang w:val="uk-UA"/>
        </w:rPr>
        <w:t>пайғамбарлик фаолиятини</w:t>
      </w:r>
      <w:r w:rsidRPr="00C855F5">
        <w:rPr>
          <w:rFonts w:ascii="Tahoma" w:eastAsia="Times New Roman" w:hAnsi="Tahoma" w:cs="Tahoma"/>
          <w:color w:val="000000"/>
          <w:sz w:val="30"/>
          <w:szCs w:val="30"/>
        </w:rPr>
        <w:t> </w:t>
      </w:r>
      <w:r w:rsidRPr="00C855F5">
        <w:rPr>
          <w:rFonts w:ascii="Tahoma" w:eastAsia="Times New Roman" w:hAnsi="Tahoma" w:cs="Tahoma"/>
          <w:color w:val="000000"/>
          <w:sz w:val="30"/>
          <w:szCs w:val="30"/>
          <w:u w:val="single"/>
          <w:lang w:val="uk-UA"/>
        </w:rPr>
        <w:t>40 ёш</w:t>
      </w:r>
      <w:r w:rsidRPr="00C855F5">
        <w:rPr>
          <w:rFonts w:ascii="Tahoma" w:eastAsia="Times New Roman" w:hAnsi="Tahoma" w:cs="Tahoma"/>
          <w:color w:val="000000"/>
          <w:sz w:val="30"/>
          <w:szCs w:val="30"/>
          <w:u w:val="single"/>
          <w:lang w:val="uz-Cyrl-UZ"/>
        </w:rPr>
        <w:t>и</w:t>
      </w:r>
      <w:r w:rsidRPr="00C855F5">
        <w:rPr>
          <w:rFonts w:ascii="Tahoma" w:eastAsia="Times New Roman" w:hAnsi="Tahoma" w:cs="Tahoma"/>
          <w:color w:val="000000"/>
          <w:sz w:val="30"/>
          <w:szCs w:val="30"/>
          <w:u w:val="single"/>
          <w:lang w:val="uk-UA"/>
        </w:rPr>
        <w:t>да 610 йилда</w:t>
      </w:r>
      <w:r w:rsidRPr="00C855F5">
        <w:rPr>
          <w:rFonts w:ascii="Tahoma" w:eastAsia="Times New Roman" w:hAnsi="Tahoma" w:cs="Tahoma"/>
          <w:color w:val="000000"/>
          <w:sz w:val="30"/>
          <w:szCs w:val="30"/>
        </w:rPr>
        <w:t> </w:t>
      </w:r>
      <w:r w:rsidRPr="00C855F5">
        <w:rPr>
          <w:rFonts w:ascii="Tahoma" w:eastAsia="Times New Roman" w:hAnsi="Tahoma" w:cs="Tahoma"/>
          <w:color w:val="000000"/>
          <w:sz w:val="30"/>
          <w:szCs w:val="30"/>
          <w:lang w:val="uk-UA"/>
        </w:rPr>
        <w:t>бошлаганлар. Ваҳийнинг бошланиши тўғрисида «Сират ур-Русулуллоҳ» асарида келтирилган ривоятга қараганда, Муҳаммад алайҳиссалом</w:t>
      </w:r>
      <w:r w:rsidRPr="00C855F5">
        <w:rPr>
          <w:rFonts w:ascii="Tahoma" w:eastAsia="Times New Roman" w:hAnsi="Tahoma" w:cs="Tahoma"/>
          <w:color w:val="000000"/>
          <w:sz w:val="30"/>
          <w:szCs w:val="30"/>
        </w:rPr>
        <w:t> </w:t>
      </w:r>
      <w:r w:rsidRPr="00C855F5">
        <w:rPr>
          <w:rFonts w:ascii="Tahoma" w:eastAsia="Times New Roman" w:hAnsi="Tahoma" w:cs="Tahoma"/>
          <w:color w:val="000000"/>
          <w:sz w:val="30"/>
          <w:szCs w:val="30"/>
          <w:lang w:val="uk-UA"/>
        </w:rPr>
        <w:t xml:space="preserve">Хиро тоғида тунаб қолган кечаларидан бирида осмондан нидо келган. Фаришта Жаброил «Ўқи!» деб буюрган. Муҳаммад «Мен ўқишни билмайман» деб жавоб берганлар. Жаброил у кишини кўтариб бир сиқиб қўяди-да яна «Ўқи!» дейди. Ҳеч жойда таълим олмаган Муҳаммад «Мен ўқишни билмайман» деб яна жавоб қайтарадилар. Шу ҳолат уч марта такрорлангач, Жаброил унга кўрсатиб турган «Алақ» сураси аввалидаги бир неча оятларни ўқитиб унга эшиттиради ва бу оятлар Муҳаммад қалбига ўрнашиб, ёд бўлиб қолади. Бу ҳолатни кўриб ваҳимага тушган Муҳаммад титраган ҳолда аёллари Хадича олдига келадилар ва бўлган воқеани баён этадилар. Хадича у кишини юпатиб, таскин беради: «Сизни ҳеч қачон Аллоҳ хор этмайди. Чунки сиз қариндошларга меҳрибон, камбағалларга ёрдам берувчи, одамлар машаққатини осон қилувчи кишисиз» дейди. У </w:t>
      </w:r>
      <w:r w:rsidRPr="00C855F5">
        <w:rPr>
          <w:rFonts w:ascii="Tahoma" w:eastAsia="Times New Roman" w:hAnsi="Tahoma" w:cs="Tahoma"/>
          <w:color w:val="000000"/>
          <w:sz w:val="30"/>
          <w:szCs w:val="30"/>
          <w:lang w:val="uk-UA"/>
        </w:rPr>
        <w:lastRenderedPageBreak/>
        <w:t>киши Муҳаммадни «Инжил»ни билган христианлик динидаги амакисининг ўғли кекса Варақа ибн Нафал ҳузурига бошлаб боради. Бўлган воқеани унга баён этадилар. Шунда Варақа хурсанд бўлиб, Жаброил Муҳаммад алайҳиссаломга келган фаришта эканлигини айтади.</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Муҳаммад алайҳиссалом ҳаётда биринчи рўй берган ваҳий ҳодисасининг вақти ҳақидаги барча илк ислом манбаларидаги маълумотлар Қуръоннинг 97- «Қадр» сурасидаги маълумотларга асосланган. У «Лайлатул қад</w:t>
      </w:r>
      <w:r w:rsidRPr="00C855F5">
        <w:rPr>
          <w:rFonts w:ascii="Tahoma" w:eastAsia="Times New Roman" w:hAnsi="Tahoma" w:cs="Tahoma"/>
          <w:color w:val="000000"/>
          <w:sz w:val="30"/>
          <w:szCs w:val="30"/>
          <w:lang w:val="uz-Cyrl-UZ"/>
        </w:rPr>
        <w:t>р</w:t>
      </w:r>
      <w:r w:rsidRPr="00C855F5">
        <w:rPr>
          <w:rFonts w:ascii="Tahoma" w:eastAsia="Times New Roman" w:hAnsi="Tahoma" w:cs="Tahoma"/>
          <w:color w:val="000000"/>
          <w:sz w:val="30"/>
          <w:szCs w:val="30"/>
          <w:lang w:val="uk-UA"/>
        </w:rPr>
        <w:t>» кечаси деб аталади. Тарихда бу кеча Ҳижратдан 12 йил илгари Рамазон ойининг 26-кунидан 27-кунига ўтар кечаси, милодий ҳисоб билан 610 йил 15 августдан 16 августга ўтар кечасига тўғри келади. Дунёдаги барча мусулмонлар бу кечани тоат-ибодат билан ўтказадилар. Муҳаммад алайҳиссалом яккахудоликка асосланган ислом дини ғоясини халқ ўртасида тарғиб қилиш</w:t>
      </w:r>
      <w:r w:rsidRPr="00C855F5">
        <w:rPr>
          <w:rFonts w:ascii="Tahoma" w:eastAsia="Times New Roman" w:hAnsi="Tahoma" w:cs="Tahoma"/>
          <w:color w:val="000000"/>
          <w:sz w:val="30"/>
          <w:szCs w:val="30"/>
          <w:lang w:val="uz-Cyrl-UZ"/>
        </w:rPr>
        <w:t>-</w:t>
      </w:r>
      <w:r w:rsidRPr="00C855F5">
        <w:rPr>
          <w:rFonts w:ascii="Tahoma" w:eastAsia="Times New Roman" w:hAnsi="Tahoma" w:cs="Tahoma"/>
          <w:color w:val="000000"/>
          <w:sz w:val="30"/>
          <w:szCs w:val="30"/>
          <w:lang w:val="uk-UA"/>
        </w:rPr>
        <w:t>ни бошлаганида жуда катта қаршиликларга ва тўсиқларга дуч келган. Унинг тарғиботига ишониб исломни биринчилар қаторида қабул қилган Хадича, Абу Бакр, Али, Зайд ибн-Хориса, Абу ур-Раҳмон ибн Авф, Зубайр ибн Авом, Амир Ҳамза, Усмон ибн Аффон ва бошқалардир.</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Муҳаммад алайҳиссалом таълимотига қурайшларнинг уммавийлар хонадонига мансуб бўлган ва Маккада сиёсий ҳокимият тепасида турган зодагонлар қаттиқ қаршилик кўрсатганлар. Икки ўртадаги низолар кескинлашгач, исломга хайрихоҳ бўлган ва Макка ҳукмронлари билан рақобатлашиб келган Ясрибдаги Авс ва Ҳазрат қабилалари юртига Муҳаммад алайҳиссалом кўчиб борадилар. «Ҳижрат» деб аталган мазкур воқеа 622 йил 24 сентябрда юз берган. Маккадан Ясрибга кўчиб борганлар ислом тарихида «муҳожирлар» («кўчиб келганлар»), исломни қабул қилган ясрибликлар эса «ансорлар» («ёрдамчилар») деб ном оладилар. Шу даврдан эътиборан Ясриб шаҳри Мадина («пайғамбар шаҳри») номи билан аталадиган бўлди. Мусулмон йил тақвими ҳам ана шу санадан бошлан</w:t>
      </w:r>
      <w:r w:rsidRPr="00C855F5">
        <w:rPr>
          <w:rFonts w:ascii="Tahoma" w:eastAsia="Times New Roman" w:hAnsi="Tahoma" w:cs="Tahoma"/>
          <w:color w:val="000000"/>
          <w:sz w:val="30"/>
          <w:szCs w:val="30"/>
          <w:lang w:val="uz-Cyrl-UZ"/>
        </w:rPr>
        <w:t>а</w:t>
      </w:r>
      <w:r w:rsidRPr="00C855F5">
        <w:rPr>
          <w:rFonts w:ascii="Tahoma" w:eastAsia="Times New Roman" w:hAnsi="Tahoma" w:cs="Tahoma"/>
          <w:color w:val="000000"/>
          <w:sz w:val="30"/>
          <w:szCs w:val="30"/>
          <w:lang w:val="uk-UA"/>
        </w:rPr>
        <w:t>ди. Кейинчалик ислом адабиётида Макка ва Мадина исломнинг муқаддас марказлари сифатида «Маккаи Мукаррама»ва «Мадинаи Мунаввара» деб аталадиган бўлди.</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z-Cyrl-UZ"/>
        </w:rPr>
        <w:lastRenderedPageBreak/>
        <w:t>623-630 йилларда Муҳаммад алайҳиссалом Макка шаҳри учун бир неча бор ўз рақибларига қарши урушлар олиб борди. У 630 йилда Маккага 10 минг кишилик қўшин билан босиб боради. Макка сардори Абу Суфён ночорликдан таслим бўлиб, ислом динини қабул қилади. Унинг ўғли Муофия пайғамбарнинг ноибларидан бири бўлди.</w:t>
      </w:r>
      <w:r w:rsidRPr="00C855F5">
        <w:rPr>
          <w:rFonts w:ascii="Tahoma" w:eastAsia="Times New Roman" w:hAnsi="Tahoma" w:cs="Tahoma"/>
          <w:color w:val="000000"/>
          <w:sz w:val="30"/>
          <w:szCs w:val="30"/>
          <w:lang w:val="uk-UA"/>
        </w:rPr>
        <w:t> 632 йил 25 январда Маккаи Мукаррамага сўнгги ҳажга сафар қилган Муҳаммад қаттиқ бетоб бўлиб қоладилар. У киши бетоблигида Каъба масжидида имомликни ўташни қайноталари Абу Бакрга топширдилар. (622 йилда Хадича вафотидан сўнг Муҳаммад алай-ҳиссалом Абу Бакрнинг қизи Ойшага уйланган эдилар.) Муҳаммад алайҳиссалом ўлими олдидан қуйидагиларни айтган: «Дунёда барча инсонлар баробардир. Насб, ранг ёки ирқ ўз-ўзига инсонни яхши ёки ёмони этаолмагай. Мен сизга уч нарсани мерос қолдирдим: булар – менинг оилам, Қуръони Карим ва кўрсатган ибратларимдир. Шуларни маҳкам тутсангиз ҳеч қачон кам бўлмайсиз». (Муҳаммад Пайғамбар қиссаси. Ҳадислар. Т. «Камалак», 1991 йил, 47-б.)</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Муҳаммад алайҳиссалом 632 йилнинг 27 майида 63 ёшида Мадинада вафот этади ва шу ерга дафн этилади.</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Муҳаммад пайғамбар умрининг сўнгги йилларида кучли мусулмон давлати вужудга келган эди. Бу давлат Ямандан Сино ярим оролигача, Қизил денгиз соҳилларидан Марказий Қум саҳро-сигача чўзилган майдонни эгаллаган эди. 632 йилдан бошлаб бу давлатни Пайғамбарнинг ўринбосарлари, яъни халифалар бошқарганлар ва шунинг учун ҳам Араб халифалиги деб юритилади. Ислом динида асосан илк тўрт халифа алоҳида аҳамиятга эга. Улар – Абу Бакр (632-634), Умар (634-644), Усмон (644-656), Ҳазрати Али (656-661). Халифа Умар даврида араблар Фаластин ва Сурия, Миср ва Ливия, шунингдек Эроннинг катта қисмини босиб олдилар. Халифа Усмон ҳукмронлиги даврида эса Эрон тўла босиб олиниб, исломлаштирила бошланди. Ислом лашкарлари Доғистонни забт этишиб, Амударё бўйларигача етиб келдилар. Бу дастлабки босқинчилик, талон-тарож мақсадида қилинган ҳужумлар эди.</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ru-RU"/>
        </w:rPr>
      </w:pPr>
      <w:r w:rsidRPr="00C855F5">
        <w:rPr>
          <w:rFonts w:ascii="Tahoma" w:eastAsia="Times New Roman" w:hAnsi="Tahoma" w:cs="Tahoma"/>
          <w:color w:val="000000"/>
          <w:sz w:val="30"/>
          <w:szCs w:val="30"/>
          <w:lang w:val="uz-Cyrl-UZ"/>
        </w:rPr>
        <w:lastRenderedPageBreak/>
        <w:t>30 йилдан озроқ муддат ичида араб халифалиги Амударё соҳилларидан Шимолий Африкагача, Тбилиси ва Дарбанддан Яман ҳамда Уммонгача бўлган ҳудудларда янги империя сифатида ўз ҳукмронлигини ўрнатди. Араб қўшинлари бадавийлар ва бошқа турли қабилалардан тузилган бўлиб, ўз замонасининг ҳарбий санъати ва техникасидан анча орқада бўлсада, атрофдаги давлат-ларнинг тарқоқ ва кучсизлигидан фойдаланиб, осонлик билан босиб олдилар. Византия ва Эрон каби империялар ўзаро урушиб кучсизланиб қолган эди. Шимолий Ҳиндистон, Марказий Осиё ва Кавказда ҳам йирик давлатлар йўқ эди. Шунинг учун араблар жуда катта ҳудудларни босиб олиб, у ерларда исломни ёя бошладилар.</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z-Cyrl-UZ"/>
        </w:rPr>
      </w:pPr>
      <w:r w:rsidRPr="00C855F5">
        <w:rPr>
          <w:rFonts w:ascii="Tahoma" w:eastAsia="Times New Roman" w:hAnsi="Tahoma" w:cs="Tahoma"/>
          <w:color w:val="000000"/>
          <w:sz w:val="30"/>
          <w:szCs w:val="30"/>
          <w:lang w:val="uz-Cyrl-UZ"/>
        </w:rPr>
        <w:t>661-750 йилларда халифаликни Уммавийлар сулоласи бошқарди. Араблар </w:t>
      </w:r>
      <w:r w:rsidRPr="00C855F5">
        <w:rPr>
          <w:rFonts w:ascii="Tahoma" w:eastAsia="Times New Roman" w:hAnsi="Tahoma" w:cs="Tahoma"/>
          <w:color w:val="000000"/>
          <w:sz w:val="30"/>
          <w:szCs w:val="30"/>
        </w:rPr>
        <w:t>VIII</w:t>
      </w:r>
      <w:r w:rsidRPr="00C855F5">
        <w:rPr>
          <w:rFonts w:ascii="Tahoma" w:eastAsia="Times New Roman" w:hAnsi="Tahoma" w:cs="Tahoma"/>
          <w:color w:val="000000"/>
          <w:sz w:val="30"/>
          <w:szCs w:val="30"/>
          <w:lang w:val="uz-Cyrl-UZ"/>
        </w:rPr>
        <w:t> аср бошларида Шимолий Африкани бўйсундирдилар. Улар 711 йилда Испанияни кейинчалик Франция-нинг Бордо шаҳригача бўлган ерларни ўзларига бўйсун-дирдилар. Фақат 732 йили франклар араблар ҳужумларига барҳам бердилар.</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z-Cyrl-UZ"/>
        </w:rPr>
      </w:pPr>
      <w:r w:rsidRPr="00C855F5">
        <w:rPr>
          <w:rFonts w:ascii="Tahoma" w:eastAsia="Times New Roman" w:hAnsi="Tahoma" w:cs="Tahoma"/>
          <w:color w:val="000000"/>
          <w:sz w:val="30"/>
          <w:szCs w:val="30"/>
          <w:lang w:val="uz-Cyrl-UZ"/>
        </w:rPr>
        <w:t>Шундай қилиб VIII-IX асрларга келиб Араб халифалиги кучайди. Айниқса Аббосийлар ҳукмронлиги даврида халифалик жуда ҳам гуллаб яшнади. Айниқса, Жаъфар Ал-Мансур (754-775), Ҳорун ар-Рашид (786-809) ал-Маъмун (813-833) каби кучли ва тадбиркор халифалар араб маданияти ва фани ривожига катта ҳисса қўшдилар.</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ru-RU"/>
        </w:rPr>
      </w:pPr>
      <w:r w:rsidRPr="00C855F5">
        <w:rPr>
          <w:rFonts w:ascii="Tahoma" w:eastAsia="Times New Roman" w:hAnsi="Tahoma" w:cs="Tahoma"/>
          <w:color w:val="000000"/>
          <w:sz w:val="30"/>
          <w:szCs w:val="30"/>
          <w:lang w:val="uz-Cyrl-UZ"/>
        </w:rPr>
        <w:t>Халифаликнинг марказий шаҳарлари, айниқса Бағдод иқти-содий ва маданий жиҳатдан энг ривожланган шаҳар бўлиб қолди. Бу даврда илм-фаннинг ривожланиши ва тарихан унча катта бўлмаган даврда маданиятнинг гуллаб яшнаши Бағдодда биринчи академия ташкил топишига олиб келди. Халифа Маъмун номи билан аталган академияда илм-фанга оид мунозараларда шахсан халифанинг ўзи қатнашарди. Унда ижтимоий, диний фанлар билан бирга дунёвий аниқ фанлар ҳам ўрганилар эди. Янги ислом мада</w:t>
      </w:r>
      <w:r w:rsidRPr="00C855F5">
        <w:rPr>
          <w:rFonts w:ascii="Tahoma" w:eastAsia="Times New Roman" w:hAnsi="Tahoma" w:cs="Tahoma"/>
          <w:color w:val="000000"/>
          <w:sz w:val="30"/>
          <w:szCs w:val="30"/>
          <w:lang w:val="ru-RU"/>
        </w:rPr>
        <w:t>-</w:t>
      </w:r>
      <w:r w:rsidRPr="00C855F5">
        <w:rPr>
          <w:rFonts w:ascii="Tahoma" w:eastAsia="Times New Roman" w:hAnsi="Tahoma" w:cs="Tahoma"/>
          <w:color w:val="000000"/>
          <w:sz w:val="30"/>
          <w:szCs w:val="30"/>
          <w:lang w:val="uz-Cyrl-UZ"/>
        </w:rPr>
        <w:t>нияти Осиё ва Европага катта таъсир кўрсатди.</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z-Cyrl-UZ"/>
        </w:rPr>
      </w:pPr>
      <w:r w:rsidRPr="00C855F5">
        <w:rPr>
          <w:rFonts w:ascii="Tahoma" w:eastAsia="Times New Roman" w:hAnsi="Tahoma" w:cs="Tahoma"/>
          <w:color w:val="000000"/>
          <w:sz w:val="30"/>
          <w:szCs w:val="30"/>
          <w:lang w:val="uz-Cyrl-UZ"/>
        </w:rPr>
        <w:t xml:space="preserve">Араб халифалиги 632 йилдан 1258 йилгача яъни 627 йил давом этди. Ундан кейин Миср Аббосий халифалиги 1261 йилдан 1517 йилгача, Усмонлилар халифалиги 1517 йилдан 1924 йилгача </w:t>
      </w:r>
      <w:r w:rsidRPr="00C855F5">
        <w:rPr>
          <w:rFonts w:ascii="Tahoma" w:eastAsia="Times New Roman" w:hAnsi="Tahoma" w:cs="Tahoma"/>
          <w:color w:val="000000"/>
          <w:sz w:val="30"/>
          <w:szCs w:val="30"/>
          <w:lang w:val="uz-Cyrl-UZ"/>
        </w:rPr>
        <w:lastRenderedPageBreak/>
        <w:t>давом этган. Ўша йили Туркия Республикасининг раҳбари Мустафо Камол Отатурк бошчилигидаги Миллий Мажлис Усмонлилар хали-фалигини бекор қилиш ҳақида қарор қабул қилди.</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z-Cyrl-UZ"/>
        </w:rPr>
      </w:pPr>
      <w:r w:rsidRPr="00C855F5">
        <w:rPr>
          <w:rFonts w:ascii="Tahoma" w:eastAsia="Times New Roman" w:hAnsi="Tahoma" w:cs="Tahoma"/>
          <w:color w:val="000000"/>
          <w:sz w:val="30"/>
          <w:szCs w:val="30"/>
          <w:lang w:val="uz-Cyrl-UZ"/>
        </w:rPr>
        <w:t>Уммавийлар ҳукмронлиги йилларида араблар истилосининг 2-даври бошланди. Араблар Убайдуллоҳ ибн Зиёд бошчилигида VII асрнинг 70 йилларида Ўрта Осиёни босиб олишга киришганлар. Улар Бухоро ва Пойкандни босиб олиб, кўп миқдордаги ўлжаларни Марвга олиб кетдилар.</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z-Cyrl-UZ"/>
        </w:rPr>
      </w:pPr>
      <w:r w:rsidRPr="00C855F5">
        <w:rPr>
          <w:rFonts w:ascii="Tahoma" w:eastAsia="Times New Roman" w:hAnsi="Tahoma" w:cs="Tahoma"/>
          <w:color w:val="000000"/>
          <w:sz w:val="30"/>
          <w:szCs w:val="30"/>
          <w:lang w:val="uz-Cyrl-UZ"/>
        </w:rPr>
        <w:t>Арабларнинг Ўрта Осиёни босиб олишининг 2-даври 705 йил-дан бошланиб, у Ҳуросон ҳокими Қутайба ибн Муслим номи билан боғлиқдир. 715 йилгача деярли бутун Мовароуннахрни босиб олиб, маҳаллий халқ қонини дарё қилиб оқизди. Арабларга қарши Муқан-на, Гурак, Диваштич бошчилигида катта-катта қўзғолонлар бўлиб ўтди. Араб истилочилари Ўрта Осиё халқлари маданиятини ер билан яксон қилдилар, сўғд, хоразмий ёзувлари, китоблари йўқ қилинди, билимли кишиларнинг боши кесилди. Моддий бойликлар, оташпарастлик ибодатхоналари бузиб ташланди.</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z-Cyrl-UZ"/>
        </w:rPr>
      </w:pPr>
      <w:r w:rsidRPr="00C855F5">
        <w:rPr>
          <w:rFonts w:ascii="Tahoma" w:eastAsia="Times New Roman" w:hAnsi="Tahoma" w:cs="Tahoma"/>
          <w:color w:val="000000"/>
          <w:sz w:val="30"/>
          <w:szCs w:val="30"/>
          <w:lang w:val="uz-Cyrl-UZ"/>
        </w:rPr>
        <w:t>Арабларнинг Мовароуннаҳр халқлари ўртасида исломни сингдириш ниҳоятда қийин кечди. Улар исломни қабул қилганларни хирож ва жизья солиқларидан озод қилдилар, масжидларга борган-ларга 2 дирҳамдан пул ҳам берганлар. Исломни қабул қилмаган-ларни қаттиқ жазолаганлар. Наршахийнинг ёзишича, Бухорода ким урушга яроқли бўлса, ҳаммаси ўлдирилган. Араблар ислом динини аҳоли ўртасида тез тарқатиш, халқ онгига сингдириш учун зўрлаш ва мажбурлашнинг турли усулларидан фойдалаганлар. Улар оташпарастликка қарши қаттиқ кураш олиб бориб, ибодатхоналар ўрнига масжидларни бино қилдилар, ижтимоий-иқтисодий ҳаётда мусулмон ҳуқуқини жорий эта бошладилар.</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z-Cyrl-UZ"/>
        </w:rPr>
      </w:pPr>
      <w:r w:rsidRPr="00C855F5">
        <w:rPr>
          <w:rFonts w:ascii="Tahoma" w:eastAsia="Times New Roman" w:hAnsi="Tahoma" w:cs="Tahoma"/>
          <w:color w:val="000000"/>
          <w:sz w:val="30"/>
          <w:szCs w:val="30"/>
          <w:lang w:val="uz-Cyrl-UZ"/>
        </w:rPr>
        <w:t>Ўрта Осиё аҳолисининг мусулмончиликка тўла ўтиши бир неча ўн ва ҳатто юз йилликларни ўз ичига олади. Бу мураккаб жараён қарийб бир ярим аср давом этган. Ўрта Осиёда IX аср ўрталарига келиб ислом таълимоти тўла ҳукмрон бўлди.</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z-Cyrl-UZ"/>
        </w:rPr>
      </w:pPr>
      <w:r w:rsidRPr="00C855F5">
        <w:rPr>
          <w:rFonts w:ascii="Tahoma" w:eastAsia="Times New Roman" w:hAnsi="Tahoma" w:cs="Tahoma"/>
          <w:color w:val="000000"/>
          <w:sz w:val="30"/>
          <w:szCs w:val="30"/>
          <w:lang w:val="uz-Cyrl-UZ"/>
        </w:rPr>
        <w:lastRenderedPageBreak/>
        <w:t>Ислом дини IХ-Х асрларда Татаристонда, Х-Х</w:t>
      </w:r>
      <w:r w:rsidRPr="00C855F5">
        <w:rPr>
          <w:rFonts w:ascii="Tahoma" w:eastAsia="Times New Roman" w:hAnsi="Tahoma" w:cs="Tahoma"/>
          <w:color w:val="000000"/>
          <w:sz w:val="30"/>
          <w:szCs w:val="30"/>
        </w:rPr>
        <w:t>II</w:t>
      </w:r>
      <w:r w:rsidRPr="00C855F5">
        <w:rPr>
          <w:rFonts w:ascii="Tahoma" w:eastAsia="Times New Roman" w:hAnsi="Tahoma" w:cs="Tahoma"/>
          <w:color w:val="000000"/>
          <w:sz w:val="30"/>
          <w:szCs w:val="30"/>
          <w:lang w:val="uz-Cyrl-UZ"/>
        </w:rPr>
        <w:t> асрларда Бошқирдистонда тарқалди. Шимолий Кавказ халқлари ўртасида ислом дини ХIV асрда (кабардин ва балқарлар), ХIХ асрда чеченлар ва ингушлар орасида ёйилди. Қозоғистон ва Қирғизистонда исломнинг тарқалиши ХIХ асрда ҳам давом этган.</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z-Cyrl-UZ"/>
        </w:rPr>
      </w:pPr>
      <w:r w:rsidRPr="00C855F5">
        <w:rPr>
          <w:rFonts w:ascii="Tahoma" w:eastAsia="Times New Roman" w:hAnsi="Tahoma" w:cs="Tahoma"/>
          <w:color w:val="000000"/>
          <w:sz w:val="30"/>
          <w:szCs w:val="30"/>
          <w:lang w:val="uz-Cyrl-UZ"/>
        </w:rPr>
        <w:t>Шундай қилиб ислом дини дунёда кенг тарқалган жаҳон динларидан бири бўлиб қолди ва бугунги кунда ислом омили таъсири ортиб бормоқда. Ислом араб дунёси ва Осиёдаги ўнлаб давлатлар билан бирга Европада, Америка, Африка, Шимолий Кавказ, Волгабўйи, Ғарбий Сибирь ва бошқа минтақалардаги аҳоли-нинг бир қисми онгида ва турмушида чуқур из қолдирмоқда.</w:t>
      </w:r>
    </w:p>
    <w:p w:rsidR="00C855F5" w:rsidRPr="00C855F5" w:rsidRDefault="00C855F5" w:rsidP="00C855F5">
      <w:pPr>
        <w:spacing w:after="0" w:line="240" w:lineRule="auto"/>
        <w:ind w:firstLine="720"/>
        <w:jc w:val="both"/>
        <w:rPr>
          <w:rFonts w:ascii="Times New Roman" w:eastAsia="Times New Roman" w:hAnsi="Times New Roman" w:cs="Times New Roman"/>
          <w:color w:val="000000"/>
          <w:sz w:val="20"/>
          <w:szCs w:val="20"/>
          <w:lang w:val="uk-UA"/>
        </w:rPr>
      </w:pPr>
      <w:r w:rsidRPr="00C855F5">
        <w:rPr>
          <w:rFonts w:ascii="Tahoma" w:eastAsia="Times New Roman" w:hAnsi="Tahoma" w:cs="Tahoma"/>
          <w:color w:val="000000"/>
          <w:sz w:val="30"/>
          <w:szCs w:val="30"/>
          <w:lang w:val="uk-UA"/>
        </w:rPr>
        <w:t>Ислом мукаммал диний- ғоявий тизим сифатида асосан заминимиздан чиққан алломаларнинг машаққатли ижоди ва фаолиятлари туфайли тўлиқ шаклланди. Қуръондан сўнг аҳамияти жиҳатидан иккинчи ўринда турадиган Имом ал-Бухорийнинг “Ал-жомеъ -ас-саҳиҳ”и, Аз-Замахшарийнинг араб тили грамматикасини тўлиқ ўз ичига олган “Ал-Муфассал”и, Бурҳониддин Марғилонийнинг мусулмон ҳуқуқшунослиги тўғрисидаги “Ҳидоя” асари ҳозир ҳам ислом оламида бош манба сифатида машҳур.</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uk-UA"/>
        </w:rPr>
      </w:pPr>
      <w:r w:rsidRPr="00C855F5">
        <w:rPr>
          <w:rFonts w:ascii="Tahoma" w:eastAsia="Times New Roman" w:hAnsi="Tahoma" w:cs="Tahoma"/>
          <w:color w:val="000000"/>
          <w:sz w:val="20"/>
          <w:szCs w:val="20"/>
          <w:lang w:val="uk-UA"/>
        </w:rPr>
        <w:t> </w:t>
      </w:r>
    </w:p>
    <w:p w:rsidR="00C855F5" w:rsidRPr="00C855F5" w:rsidRDefault="00C855F5" w:rsidP="00C855F5">
      <w:pPr>
        <w:spacing w:after="0" w:line="240" w:lineRule="auto"/>
        <w:jc w:val="center"/>
        <w:rPr>
          <w:rFonts w:ascii="U_Journ" w:eastAsia="Times New Roman" w:hAnsi="U_Journ" w:cs="Times New Roman"/>
          <w:color w:val="000000"/>
          <w:sz w:val="28"/>
          <w:szCs w:val="28"/>
          <w:lang w:val="ru-RU"/>
        </w:rPr>
      </w:pPr>
      <w:r w:rsidRPr="00C855F5">
        <w:rPr>
          <w:rFonts w:ascii="Tahoma" w:eastAsia="Times New Roman" w:hAnsi="Tahoma" w:cs="Tahoma"/>
          <w:b/>
          <w:bCs/>
          <w:color w:val="000000"/>
          <w:sz w:val="30"/>
          <w:szCs w:val="30"/>
          <w:lang w:val="uz-Cyrl-UZ"/>
        </w:rPr>
        <w:t>Мавзуни мустаҳкамлаш учун тест-саволлар</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20"/>
          <w:szCs w:val="20"/>
          <w:lang w:val="uz-Cyrl-UZ"/>
        </w:rPr>
        <w:t>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1.</w:t>
      </w:r>
      <w:r w:rsidRPr="00C855F5">
        <w:rPr>
          <w:rFonts w:ascii="Times New Roman" w:eastAsia="Times New Roman" w:hAnsi="Times New Roman" w:cs="Times New Roman"/>
          <w:color w:val="000000"/>
          <w:sz w:val="14"/>
          <w:szCs w:val="14"/>
          <w:lang w:val="uz-Cyrl-UZ"/>
        </w:rPr>
        <w:t>                </w:t>
      </w:r>
      <w:r w:rsidRPr="00C855F5">
        <w:rPr>
          <w:rFonts w:ascii="Tahoma" w:eastAsia="Times New Roman" w:hAnsi="Tahoma" w:cs="Tahoma"/>
          <w:color w:val="000000"/>
          <w:sz w:val="30"/>
          <w:szCs w:val="30"/>
          <w:lang w:val="uz-Cyrl-UZ"/>
        </w:rPr>
        <w:t>Ислом дини пайдо бўлган давр ва мамлакатни кўрсатинг.</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А. </w:t>
      </w:r>
      <w:r w:rsidRPr="00C855F5">
        <w:rPr>
          <w:rFonts w:ascii="Tahoma" w:eastAsia="Times New Roman" w:hAnsi="Tahoma" w:cs="Tahoma"/>
          <w:color w:val="000000"/>
          <w:sz w:val="30"/>
          <w:szCs w:val="30"/>
        </w:rPr>
        <w:t>V</w:t>
      </w:r>
      <w:r w:rsidRPr="00C855F5">
        <w:rPr>
          <w:rFonts w:ascii="Tahoma" w:eastAsia="Times New Roman" w:hAnsi="Tahoma" w:cs="Tahoma"/>
          <w:color w:val="000000"/>
          <w:sz w:val="30"/>
          <w:szCs w:val="30"/>
          <w:lang w:val="uz-Cyrl-UZ"/>
        </w:rPr>
        <w:t> аср Мисрда</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В. </w:t>
      </w:r>
      <w:r w:rsidRPr="00C855F5">
        <w:rPr>
          <w:rFonts w:ascii="Tahoma" w:eastAsia="Times New Roman" w:hAnsi="Tahoma" w:cs="Tahoma"/>
          <w:color w:val="000000"/>
          <w:sz w:val="30"/>
          <w:szCs w:val="30"/>
        </w:rPr>
        <w:t>VI</w:t>
      </w:r>
      <w:r w:rsidRPr="00C855F5">
        <w:rPr>
          <w:rFonts w:ascii="Tahoma" w:eastAsia="Times New Roman" w:hAnsi="Tahoma" w:cs="Tahoma"/>
          <w:color w:val="000000"/>
          <w:sz w:val="30"/>
          <w:szCs w:val="30"/>
          <w:lang w:val="uz-Cyrl-UZ"/>
        </w:rPr>
        <w:t> аср Фаластинда</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С. </w:t>
      </w:r>
      <w:r w:rsidRPr="00C855F5">
        <w:rPr>
          <w:rFonts w:ascii="Tahoma" w:eastAsia="Times New Roman" w:hAnsi="Tahoma" w:cs="Tahoma"/>
          <w:color w:val="000000"/>
          <w:sz w:val="30"/>
          <w:szCs w:val="30"/>
        </w:rPr>
        <w:t>VII</w:t>
      </w:r>
      <w:r w:rsidRPr="00C855F5">
        <w:rPr>
          <w:rFonts w:ascii="Tahoma" w:eastAsia="Times New Roman" w:hAnsi="Tahoma" w:cs="Tahoma"/>
          <w:color w:val="000000"/>
          <w:sz w:val="30"/>
          <w:szCs w:val="30"/>
          <w:lang w:val="uz-Cyrl-UZ"/>
        </w:rPr>
        <w:t> аср Арабистон ярим оролида</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Д. </w:t>
      </w:r>
      <w:r w:rsidRPr="00C855F5">
        <w:rPr>
          <w:rFonts w:ascii="Tahoma" w:eastAsia="Times New Roman" w:hAnsi="Tahoma" w:cs="Tahoma"/>
          <w:color w:val="000000"/>
          <w:sz w:val="30"/>
          <w:szCs w:val="30"/>
        </w:rPr>
        <w:t>VIII</w:t>
      </w:r>
      <w:r w:rsidRPr="00C855F5">
        <w:rPr>
          <w:rFonts w:ascii="Tahoma" w:eastAsia="Times New Roman" w:hAnsi="Tahoma" w:cs="Tahoma"/>
          <w:color w:val="000000"/>
          <w:sz w:val="30"/>
          <w:szCs w:val="30"/>
          <w:lang w:val="uz-Cyrl-UZ"/>
        </w:rPr>
        <w:t> аср Сурияда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Е. </w:t>
      </w:r>
      <w:r w:rsidRPr="00C855F5">
        <w:rPr>
          <w:rFonts w:ascii="Tahoma" w:eastAsia="Times New Roman" w:hAnsi="Tahoma" w:cs="Tahoma"/>
          <w:color w:val="000000"/>
          <w:sz w:val="30"/>
          <w:szCs w:val="30"/>
        </w:rPr>
        <w:t>I</w:t>
      </w:r>
      <w:r w:rsidRPr="00C855F5">
        <w:rPr>
          <w:rFonts w:ascii="Tahoma" w:eastAsia="Times New Roman" w:hAnsi="Tahoma" w:cs="Tahoma"/>
          <w:color w:val="000000"/>
          <w:sz w:val="30"/>
          <w:szCs w:val="30"/>
          <w:lang w:val="uz-Cyrl-UZ"/>
        </w:rPr>
        <w:t>Х аср Туркияда</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rPr>
        <w:t>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2.</w:t>
      </w:r>
      <w:r w:rsidRPr="00C855F5">
        <w:rPr>
          <w:rFonts w:ascii="Times New Roman" w:eastAsia="Times New Roman" w:hAnsi="Times New Roman" w:cs="Times New Roman"/>
          <w:color w:val="000000"/>
          <w:sz w:val="14"/>
          <w:szCs w:val="14"/>
          <w:lang w:val="uz-Cyrl-UZ"/>
        </w:rPr>
        <w:t>                </w:t>
      </w:r>
      <w:r w:rsidRPr="00C855F5">
        <w:rPr>
          <w:rFonts w:ascii="Tahoma" w:eastAsia="Times New Roman" w:hAnsi="Tahoma" w:cs="Tahoma"/>
          <w:color w:val="000000"/>
          <w:sz w:val="30"/>
          <w:szCs w:val="30"/>
          <w:lang w:val="uz-Cyrl-UZ"/>
        </w:rPr>
        <w:t>Араблар асосан нима билан шуғулланганлар.</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А. Деҳқончилик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В. Ҳунармандчилик</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С. Чорвачилик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lastRenderedPageBreak/>
        <w:t>Д. Савдогарчилик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Е. С ва Д.</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3.</w:t>
      </w:r>
      <w:r w:rsidRPr="00C855F5">
        <w:rPr>
          <w:rFonts w:ascii="Times New Roman" w:eastAsia="Times New Roman" w:hAnsi="Times New Roman" w:cs="Times New Roman"/>
          <w:color w:val="000000"/>
          <w:sz w:val="14"/>
          <w:szCs w:val="14"/>
          <w:lang w:val="uz-Cyrl-UZ"/>
        </w:rPr>
        <w:t>                </w:t>
      </w:r>
      <w:r w:rsidRPr="00C855F5">
        <w:rPr>
          <w:rFonts w:ascii="Tahoma" w:eastAsia="Times New Roman" w:hAnsi="Tahoma" w:cs="Tahoma"/>
          <w:color w:val="000000"/>
          <w:sz w:val="30"/>
          <w:szCs w:val="30"/>
          <w:lang w:val="uz-Cyrl-UZ"/>
        </w:rPr>
        <w:t>Зам-зам қудуғи қаерда жойлашган?</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А. Мадинада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В. Маккада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С. Тоифда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Д. Хайбарда</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Е. А ва В</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4.</w:t>
      </w:r>
      <w:r w:rsidRPr="00C855F5">
        <w:rPr>
          <w:rFonts w:ascii="Times New Roman" w:eastAsia="Times New Roman" w:hAnsi="Times New Roman" w:cs="Times New Roman"/>
          <w:color w:val="000000"/>
          <w:sz w:val="14"/>
          <w:szCs w:val="14"/>
          <w:lang w:val="uz-Cyrl-UZ"/>
        </w:rPr>
        <w:t>                </w:t>
      </w:r>
      <w:r w:rsidRPr="00C855F5">
        <w:rPr>
          <w:rFonts w:ascii="Tahoma" w:eastAsia="Times New Roman" w:hAnsi="Tahoma" w:cs="Tahoma"/>
          <w:color w:val="000000"/>
          <w:sz w:val="30"/>
          <w:szCs w:val="30"/>
          <w:lang w:val="uz-Cyrl-UZ"/>
        </w:rPr>
        <w:t>Ислом дини асосчиси Муҳаммад пайғамбар қачон туғилган?</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А. 578 йил 21 апрелда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В. 561 йил 19 мартда</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С. 567 йил 18 февралда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Д. 571 йил 21 апрелда</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Е. 561 йил 21 апрелда</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5. Муҳаммад пайғамбарга ваҳий келган илк Қуръон сураси бу....</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А. Қадр сураси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В. Алақ сураси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С. Фотиҳа сураси</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Д. Юнус сураси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Е. Намл сураси</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6. “Ҳижрат” содир бўлган санани кўрсатинг?</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А. 632 йил 25 январь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В. 632 йил 28 март</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С. 631 йил 6 апрель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Д. 631 йил 12 апрель</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Е. 631 йил 21 апрель</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7. Ислом дунёсидаги илк тўрт халифани кўрсатинг?</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lang w:val="ru-RU"/>
        </w:rPr>
      </w:pPr>
      <w:r w:rsidRPr="00C855F5">
        <w:rPr>
          <w:rFonts w:ascii="Tahoma" w:eastAsia="Times New Roman" w:hAnsi="Tahoma" w:cs="Tahoma"/>
          <w:color w:val="000000"/>
          <w:sz w:val="30"/>
          <w:szCs w:val="30"/>
          <w:lang w:val="uz-Cyrl-UZ"/>
        </w:rPr>
        <w:t>А. Абу Бакр, Умар, Муовия, Усмон.</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lastRenderedPageBreak/>
        <w:t>В. Усмон, Али, Абу Бакр, Муҳаммад.</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С. Абу Бакр, Умар, Усмон, Али</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Д. Жаъфар ал-Мансур, Ал-Маъмун, Усмон, Умар</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Е. Али, Усмон, Ҳорун ар-Рашид, Абу Бакр</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8. УШ асрда исломда юзага келган диний оқимларни кўрсатинг?</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А. Шиалар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В. Суннийлар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С. Ваҳобийлар оқими</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Д. Исмоилийлар оқими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Е. Моликийлар</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br w:type="page"/>
      </w:r>
      <w:r w:rsidRPr="00C855F5">
        <w:rPr>
          <w:rFonts w:ascii="Tahoma" w:eastAsia="Times New Roman" w:hAnsi="Tahoma" w:cs="Tahoma"/>
          <w:color w:val="000000"/>
          <w:sz w:val="30"/>
          <w:szCs w:val="30"/>
          <w:lang w:val="uz-Cyrl-UZ"/>
        </w:rPr>
        <w:lastRenderedPageBreak/>
        <w:t>9. Ўрта Осиёда кенг тарқалган мазҳабни кўрсатинг?</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А. Шофиъийлар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В. Моликийлар</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С. Ҳанбалийлар</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Д. Ҳанафийлар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Е. Зайдилар</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rPr>
        <w:t> </w:t>
      </w:r>
    </w:p>
    <w:p w:rsidR="00C855F5" w:rsidRPr="00C855F5" w:rsidRDefault="00C855F5" w:rsidP="00C855F5">
      <w:pPr>
        <w:spacing w:after="0" w:line="240" w:lineRule="auto"/>
        <w:jc w:val="center"/>
        <w:rPr>
          <w:rFonts w:ascii="U_Journ" w:eastAsia="Times New Roman" w:hAnsi="U_Journ" w:cs="Times New Roman"/>
          <w:color w:val="000000"/>
          <w:sz w:val="28"/>
          <w:szCs w:val="28"/>
        </w:rPr>
      </w:pPr>
      <w:r w:rsidRPr="00C855F5">
        <w:rPr>
          <w:rFonts w:ascii="Tahoma" w:eastAsia="Times New Roman" w:hAnsi="Tahoma" w:cs="Tahoma"/>
          <w:b/>
          <w:bCs/>
          <w:color w:val="000000"/>
          <w:sz w:val="30"/>
          <w:szCs w:val="30"/>
          <w:lang w:val="uz-Cyrl-UZ"/>
        </w:rPr>
        <w:t>АДАБИЁТЛАР:</w:t>
      </w:r>
    </w:p>
    <w:p w:rsidR="00C855F5" w:rsidRPr="00C855F5" w:rsidRDefault="00C855F5" w:rsidP="00C855F5">
      <w:pPr>
        <w:spacing w:after="0" w:line="240" w:lineRule="auto"/>
        <w:ind w:firstLine="720"/>
        <w:jc w:val="center"/>
        <w:rPr>
          <w:rFonts w:ascii="U_Journ" w:eastAsia="Times New Roman" w:hAnsi="U_Journ" w:cs="Times New Roman"/>
          <w:color w:val="000000"/>
          <w:sz w:val="28"/>
          <w:szCs w:val="28"/>
        </w:rPr>
      </w:pPr>
      <w:r w:rsidRPr="00C855F5">
        <w:rPr>
          <w:rFonts w:ascii="Tahoma" w:eastAsia="Times New Roman" w:hAnsi="Tahoma" w:cs="Tahoma"/>
          <w:b/>
          <w:bCs/>
          <w:color w:val="000000"/>
          <w:sz w:val="16"/>
          <w:szCs w:val="16"/>
          <w:lang w:val="uz-Cyrl-UZ"/>
        </w:rPr>
        <w:t>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1.</w:t>
      </w:r>
      <w:r w:rsidRPr="00C855F5">
        <w:rPr>
          <w:rFonts w:ascii="Times New Roman" w:eastAsia="Times New Roman" w:hAnsi="Times New Roman" w:cs="Times New Roman"/>
          <w:color w:val="000000"/>
          <w:sz w:val="14"/>
          <w:szCs w:val="14"/>
          <w:lang w:val="uz-Cyrl-UZ"/>
        </w:rPr>
        <w:t>                </w:t>
      </w:r>
      <w:r w:rsidRPr="00C855F5">
        <w:rPr>
          <w:rFonts w:ascii="Tahoma" w:eastAsia="Times New Roman" w:hAnsi="Tahoma" w:cs="Tahoma"/>
          <w:color w:val="000000"/>
          <w:sz w:val="30"/>
          <w:szCs w:val="30"/>
          <w:lang w:val="uz-Cyrl-UZ"/>
        </w:rPr>
        <w:t>Қуръони Карим. –Т.: Чўлпон, 1992.</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2.</w:t>
      </w:r>
      <w:r w:rsidRPr="00C855F5">
        <w:rPr>
          <w:rFonts w:ascii="Times New Roman" w:eastAsia="Times New Roman" w:hAnsi="Times New Roman" w:cs="Times New Roman"/>
          <w:color w:val="000000"/>
          <w:sz w:val="14"/>
          <w:szCs w:val="14"/>
          <w:lang w:val="uz-Cyrl-UZ"/>
        </w:rPr>
        <w:t>                </w:t>
      </w:r>
      <w:r w:rsidRPr="00C855F5">
        <w:rPr>
          <w:rFonts w:ascii="Tahoma" w:eastAsia="Times New Roman" w:hAnsi="Tahoma" w:cs="Tahoma"/>
          <w:color w:val="000000"/>
          <w:sz w:val="30"/>
          <w:szCs w:val="30"/>
          <w:lang w:val="uz-Cyrl-UZ"/>
        </w:rPr>
        <w:t>Каримов И.А. Оллоҳ қалбимизда, юрагимизда. –Т.: Ўзбекистон, 1998.</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3.</w:t>
      </w:r>
      <w:r w:rsidRPr="00C855F5">
        <w:rPr>
          <w:rFonts w:ascii="Times New Roman" w:eastAsia="Times New Roman" w:hAnsi="Times New Roman" w:cs="Times New Roman"/>
          <w:color w:val="000000"/>
          <w:sz w:val="14"/>
          <w:szCs w:val="14"/>
          <w:lang w:val="uz-Cyrl-UZ"/>
        </w:rPr>
        <w:t>                </w:t>
      </w:r>
      <w:r w:rsidRPr="00C855F5">
        <w:rPr>
          <w:rFonts w:ascii="Tahoma" w:eastAsia="Times New Roman" w:hAnsi="Tahoma" w:cs="Tahoma"/>
          <w:color w:val="000000"/>
          <w:sz w:val="30"/>
          <w:szCs w:val="30"/>
          <w:lang w:val="uz-Cyrl-UZ"/>
        </w:rPr>
        <w:t>Абдураҳмонов А. Саодатга элтувчи билим. –Т.: 2000.</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4.</w:t>
      </w:r>
      <w:r w:rsidRPr="00C855F5">
        <w:rPr>
          <w:rFonts w:ascii="Times New Roman" w:eastAsia="Times New Roman" w:hAnsi="Times New Roman" w:cs="Times New Roman"/>
          <w:color w:val="000000"/>
          <w:sz w:val="14"/>
          <w:szCs w:val="14"/>
          <w:lang w:val="uz-Cyrl-UZ"/>
        </w:rPr>
        <w:t>                </w:t>
      </w:r>
      <w:r w:rsidRPr="00C855F5">
        <w:rPr>
          <w:rFonts w:ascii="Tahoma" w:eastAsia="Times New Roman" w:hAnsi="Tahoma" w:cs="Tahoma"/>
          <w:color w:val="000000"/>
          <w:sz w:val="30"/>
          <w:szCs w:val="30"/>
          <w:lang w:val="uz-Cyrl-UZ"/>
        </w:rPr>
        <w:t>Ҳасанов А. Макка ва Мадина тарихи. –Т.: 1992.</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5.</w:t>
      </w:r>
      <w:r w:rsidRPr="00C855F5">
        <w:rPr>
          <w:rFonts w:ascii="Times New Roman" w:eastAsia="Times New Roman" w:hAnsi="Times New Roman" w:cs="Times New Roman"/>
          <w:color w:val="000000"/>
          <w:sz w:val="14"/>
          <w:szCs w:val="14"/>
          <w:lang w:val="uz-Cyrl-UZ"/>
        </w:rPr>
        <w:t>                </w:t>
      </w:r>
      <w:r w:rsidRPr="00C855F5">
        <w:rPr>
          <w:rFonts w:ascii="Tahoma" w:eastAsia="Times New Roman" w:hAnsi="Tahoma" w:cs="Tahoma"/>
          <w:color w:val="000000"/>
          <w:sz w:val="30"/>
          <w:szCs w:val="30"/>
          <w:lang w:val="uz-Cyrl-UZ"/>
        </w:rPr>
        <w:t>Жўраев У. Саиджанов Й. Дунё динлари тарихи. –Т.: Шарқ, 1998.</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6.</w:t>
      </w:r>
      <w:r w:rsidRPr="00C855F5">
        <w:rPr>
          <w:rFonts w:ascii="Times New Roman" w:eastAsia="Times New Roman" w:hAnsi="Times New Roman" w:cs="Times New Roman"/>
          <w:color w:val="000000"/>
          <w:sz w:val="14"/>
          <w:szCs w:val="14"/>
          <w:lang w:val="uz-Cyrl-UZ"/>
        </w:rPr>
        <w:t>                </w:t>
      </w:r>
      <w:r w:rsidRPr="00C855F5">
        <w:rPr>
          <w:rFonts w:ascii="Tahoma" w:eastAsia="Times New Roman" w:hAnsi="Tahoma" w:cs="Tahoma"/>
          <w:color w:val="000000"/>
          <w:sz w:val="30"/>
          <w:szCs w:val="30"/>
          <w:lang w:val="uz-Cyrl-UZ"/>
        </w:rPr>
        <w:t>Сағуний А. Тарихи Муҳаммадий. –Т.: 1991.</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7.</w:t>
      </w:r>
      <w:r w:rsidRPr="00C855F5">
        <w:rPr>
          <w:rFonts w:ascii="Times New Roman" w:eastAsia="Times New Roman" w:hAnsi="Times New Roman" w:cs="Times New Roman"/>
          <w:color w:val="000000"/>
          <w:sz w:val="14"/>
          <w:szCs w:val="14"/>
          <w:lang w:val="uz-Cyrl-UZ"/>
        </w:rPr>
        <w:t>                </w:t>
      </w:r>
      <w:r w:rsidRPr="00C855F5">
        <w:rPr>
          <w:rFonts w:ascii="Tahoma" w:eastAsia="Times New Roman" w:hAnsi="Tahoma" w:cs="Tahoma"/>
          <w:color w:val="000000"/>
          <w:sz w:val="30"/>
          <w:szCs w:val="30"/>
          <w:lang w:val="uz-Cyrl-UZ"/>
        </w:rPr>
        <w:t>Усмон Кески ўғли. Ҳазрати Пайғамбар ҳаёти. Т.: 1992.</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8.</w:t>
      </w:r>
      <w:r w:rsidRPr="00C855F5">
        <w:rPr>
          <w:rFonts w:ascii="Times New Roman" w:eastAsia="Times New Roman" w:hAnsi="Times New Roman" w:cs="Times New Roman"/>
          <w:color w:val="000000"/>
          <w:sz w:val="14"/>
          <w:szCs w:val="14"/>
          <w:lang w:val="uz-Cyrl-UZ"/>
        </w:rPr>
        <w:t>                </w:t>
      </w:r>
      <w:r w:rsidRPr="00C855F5">
        <w:rPr>
          <w:rFonts w:ascii="Tahoma" w:eastAsia="Times New Roman" w:hAnsi="Tahoma" w:cs="Tahoma"/>
          <w:color w:val="000000"/>
          <w:sz w:val="30"/>
          <w:szCs w:val="30"/>
          <w:lang w:val="uz-Cyrl-UZ"/>
        </w:rPr>
        <w:t>Мусулмоннома. Т.: 1992.</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9.</w:t>
      </w:r>
      <w:r w:rsidRPr="00C855F5">
        <w:rPr>
          <w:rFonts w:ascii="Times New Roman" w:eastAsia="Times New Roman" w:hAnsi="Times New Roman" w:cs="Times New Roman"/>
          <w:color w:val="000000"/>
          <w:sz w:val="14"/>
          <w:szCs w:val="14"/>
          <w:lang w:val="uz-Cyrl-UZ"/>
        </w:rPr>
        <w:t>                </w:t>
      </w:r>
      <w:r w:rsidRPr="00C855F5">
        <w:rPr>
          <w:rFonts w:ascii="Tahoma" w:eastAsia="Times New Roman" w:hAnsi="Tahoma" w:cs="Tahoma"/>
          <w:color w:val="000000"/>
          <w:sz w:val="30"/>
          <w:szCs w:val="30"/>
          <w:lang w:val="uz-Cyrl-UZ"/>
        </w:rPr>
        <w:t>Ҳусниддинов З. Ислом: оқимлар, йўналишлар, мазҳаблар. –Т.: 2000</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 </w:t>
      </w:r>
    </w:p>
    <w:p w:rsidR="00C855F5" w:rsidRPr="00C855F5" w:rsidRDefault="00C855F5" w:rsidP="00C855F5">
      <w:pPr>
        <w:spacing w:after="0" w:line="240" w:lineRule="auto"/>
        <w:ind w:firstLine="720"/>
        <w:jc w:val="both"/>
        <w:rPr>
          <w:rFonts w:ascii="U_Journ" w:eastAsia="Times New Roman" w:hAnsi="U_Journ" w:cs="Times New Roman"/>
          <w:color w:val="000000"/>
          <w:sz w:val="28"/>
          <w:szCs w:val="28"/>
        </w:rPr>
      </w:pPr>
      <w:r w:rsidRPr="00C855F5">
        <w:rPr>
          <w:rFonts w:ascii="Tahoma" w:eastAsia="Times New Roman" w:hAnsi="Tahoma" w:cs="Tahoma"/>
          <w:color w:val="000000"/>
          <w:sz w:val="30"/>
          <w:szCs w:val="30"/>
          <w:lang w:val="uz-Cyrl-UZ"/>
        </w:rPr>
        <w:t> </w:t>
      </w:r>
    </w:p>
    <w:p w:rsidR="00A674EC" w:rsidRDefault="00A674EC"/>
    <w:sectPr w:rsidR="00A674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U_Jour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5F5"/>
    <w:rsid w:val="00A674EC"/>
    <w:rsid w:val="00C85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C855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Название Знак"/>
    <w:basedOn w:val="a0"/>
    <w:link w:val="a3"/>
    <w:uiPriority w:val="10"/>
    <w:rsid w:val="00C855F5"/>
    <w:rPr>
      <w:rFonts w:ascii="Times New Roman" w:eastAsia="Times New Roman" w:hAnsi="Times New Roman" w:cs="Times New Roman"/>
      <w:sz w:val="24"/>
      <w:szCs w:val="24"/>
    </w:rPr>
  </w:style>
  <w:style w:type="character" w:customStyle="1" w:styleId="apple-converted-space">
    <w:name w:val="apple-converted-space"/>
    <w:basedOn w:val="a0"/>
    <w:rsid w:val="00C855F5"/>
  </w:style>
  <w:style w:type="paragraph" w:styleId="a5">
    <w:name w:val="Body Text"/>
    <w:basedOn w:val="a"/>
    <w:link w:val="a6"/>
    <w:uiPriority w:val="99"/>
    <w:semiHidden/>
    <w:unhideWhenUsed/>
    <w:rsid w:val="00C855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uiPriority w:val="99"/>
    <w:semiHidden/>
    <w:rsid w:val="00C855F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C855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Название Знак"/>
    <w:basedOn w:val="a0"/>
    <w:link w:val="a3"/>
    <w:uiPriority w:val="10"/>
    <w:rsid w:val="00C855F5"/>
    <w:rPr>
      <w:rFonts w:ascii="Times New Roman" w:eastAsia="Times New Roman" w:hAnsi="Times New Roman" w:cs="Times New Roman"/>
      <w:sz w:val="24"/>
      <w:szCs w:val="24"/>
    </w:rPr>
  </w:style>
  <w:style w:type="character" w:customStyle="1" w:styleId="apple-converted-space">
    <w:name w:val="apple-converted-space"/>
    <w:basedOn w:val="a0"/>
    <w:rsid w:val="00C855F5"/>
  </w:style>
  <w:style w:type="paragraph" w:styleId="a5">
    <w:name w:val="Body Text"/>
    <w:basedOn w:val="a"/>
    <w:link w:val="a6"/>
    <w:uiPriority w:val="99"/>
    <w:semiHidden/>
    <w:unhideWhenUsed/>
    <w:rsid w:val="00C855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uiPriority w:val="99"/>
    <w:semiHidden/>
    <w:rsid w:val="00C855F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430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2737</Words>
  <Characters>15607</Characters>
  <Application>Microsoft Office Word</Application>
  <DocSecurity>0</DocSecurity>
  <Lines>130</Lines>
  <Paragraphs>36</Paragraphs>
  <ScaleCrop>false</ScaleCrop>
  <Company>Home</Company>
  <LinksUpToDate>false</LinksUpToDate>
  <CharactersWithSpaces>18308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2012-12-06T08:40:00Z</dcterms:created>
  <dcterms:modified xsi:type="dcterms:W3CDTF">2012-12-06T08:40:00Z</dcterms:modified>
</cp:coreProperties>
</file>